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F8F020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275D48">
        <w:rPr>
          <w:rFonts w:ascii="Arial" w:hAnsi="Arial" w:cs="Arial"/>
          <w:sz w:val="24"/>
          <w:szCs w:val="24"/>
          <w:u w:val="single"/>
        </w:rPr>
        <w:t>10</w:t>
      </w:r>
      <w:r w:rsidR="005932B6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72BDEB7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E02594">
        <w:rPr>
          <w:rFonts w:ascii="Arial" w:hAnsi="Arial" w:cs="Arial"/>
          <w:sz w:val="24"/>
          <w:szCs w:val="24"/>
        </w:rPr>
        <w:t>10</w:t>
      </w:r>
      <w:r w:rsidR="005932B6">
        <w:rPr>
          <w:rFonts w:ascii="Arial" w:hAnsi="Arial" w:cs="Arial"/>
          <w:sz w:val="24"/>
          <w:szCs w:val="24"/>
        </w:rPr>
        <w:t>2</w:t>
      </w:r>
      <w:r w:rsidR="00E02594">
        <w:rPr>
          <w:rFonts w:ascii="Arial" w:hAnsi="Arial" w:cs="Arial"/>
          <w:sz w:val="24"/>
          <w:szCs w:val="24"/>
        </w:rPr>
        <w:t>/</w:t>
      </w:r>
      <w:r w:rsidRPr="00E87F34">
        <w:rPr>
          <w:rFonts w:ascii="Arial" w:hAnsi="Arial" w:cs="Arial"/>
          <w:sz w:val="24"/>
          <w:szCs w:val="24"/>
        </w:rPr>
        <w:t>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06528CE7" w14:textId="77777777" w:rsidR="00D93139" w:rsidRDefault="00D9313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7A2122C" w14:textId="0D8C3E01" w:rsidR="005932B6" w:rsidRPr="005932B6" w:rsidRDefault="005932B6" w:rsidP="005932B6">
      <w:pPr>
        <w:spacing w:before="240" w:after="240"/>
        <w:ind w:left="3686"/>
        <w:jc w:val="both"/>
        <w:rPr>
          <w:rFonts w:ascii="Arial" w:hAnsi="Arial" w:cs="Arial"/>
          <w:iCs/>
          <w:sz w:val="22"/>
          <w:szCs w:val="22"/>
        </w:rPr>
      </w:pPr>
      <w:r w:rsidRPr="005932B6">
        <w:rPr>
          <w:rFonts w:ascii="Arial" w:hAnsi="Arial" w:cs="Arial"/>
          <w:iCs/>
          <w:sz w:val="22"/>
          <w:szCs w:val="22"/>
        </w:rPr>
        <w:t>Autoriza o Poder Executivo Municipal a abrir Crédito Especial no Orçamento Municipal e conceder auxílio financeiro à Associação Cantinho da Vó Elvira, e dá outras providências.</w:t>
      </w:r>
    </w:p>
    <w:p w14:paraId="3945942B" w14:textId="77777777" w:rsidR="005932B6" w:rsidRPr="005932B6" w:rsidRDefault="005932B6" w:rsidP="005932B6">
      <w:pPr>
        <w:spacing w:before="240" w:after="240"/>
        <w:ind w:left="3686"/>
        <w:jc w:val="both"/>
        <w:rPr>
          <w:rFonts w:ascii="Arial" w:hAnsi="Arial" w:cs="Arial"/>
          <w:i/>
          <w:sz w:val="22"/>
          <w:szCs w:val="22"/>
        </w:rPr>
      </w:pPr>
    </w:p>
    <w:p w14:paraId="0F9FE01A" w14:textId="77777777" w:rsidR="005932B6" w:rsidRPr="005932B6" w:rsidRDefault="005932B6" w:rsidP="005932B6">
      <w:pPr>
        <w:spacing w:before="240" w:after="240"/>
        <w:ind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5932B6">
        <w:rPr>
          <w:rFonts w:ascii="Arial" w:hAnsi="Arial" w:cs="Arial"/>
          <w:b/>
          <w:i/>
          <w:sz w:val="22"/>
          <w:szCs w:val="22"/>
        </w:rPr>
        <w:t>EDMILSON BUSATTO</w:t>
      </w:r>
      <w:r w:rsidRPr="005932B6">
        <w:rPr>
          <w:rFonts w:ascii="Arial" w:hAnsi="Arial" w:cs="Arial"/>
          <w:bCs/>
          <w:iCs/>
          <w:sz w:val="22"/>
          <w:szCs w:val="22"/>
        </w:rPr>
        <w:t>, Prefeito Municipal de Bom Retiro do Sul, Estado do Rio Grande do Sul, em cumprimento ao disposto no art. 58 da Lei Orgânica do Município</w:t>
      </w:r>
      <w:r w:rsidRPr="005932B6">
        <w:rPr>
          <w:rFonts w:ascii="Arial" w:hAnsi="Arial" w:cs="Arial"/>
          <w:sz w:val="22"/>
          <w:szCs w:val="22"/>
        </w:rPr>
        <w:t>;</w:t>
      </w:r>
    </w:p>
    <w:p w14:paraId="03650F2E" w14:textId="77777777" w:rsidR="005932B6" w:rsidRPr="005932B6" w:rsidRDefault="005932B6" w:rsidP="005932B6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5932B6">
        <w:rPr>
          <w:rFonts w:ascii="Arial" w:hAnsi="Arial" w:cs="Arial"/>
          <w:b/>
          <w:i/>
          <w:sz w:val="22"/>
          <w:szCs w:val="22"/>
        </w:rPr>
        <w:t xml:space="preserve">FAÇO SABER </w:t>
      </w:r>
      <w:r w:rsidRPr="005932B6">
        <w:rPr>
          <w:rFonts w:ascii="Arial" w:hAnsi="Arial" w:cs="Arial"/>
          <w:sz w:val="22"/>
          <w:szCs w:val="22"/>
        </w:rPr>
        <w:t>que o Poder Legislativo aprovou e eu sanciono e promulgo a seguinte Lei:</w:t>
      </w:r>
    </w:p>
    <w:p w14:paraId="570400FF" w14:textId="77777777" w:rsidR="005932B6" w:rsidRPr="005932B6" w:rsidRDefault="005932B6" w:rsidP="005932B6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5932B6">
        <w:rPr>
          <w:rFonts w:ascii="Arial" w:hAnsi="Arial" w:cs="Arial"/>
          <w:b/>
          <w:bCs/>
          <w:sz w:val="22"/>
          <w:szCs w:val="22"/>
        </w:rPr>
        <w:t xml:space="preserve">Art. 1º </w:t>
      </w:r>
      <w:r w:rsidRPr="005932B6">
        <w:rPr>
          <w:rFonts w:ascii="Arial" w:hAnsi="Arial" w:cs="Arial"/>
          <w:sz w:val="22"/>
          <w:szCs w:val="22"/>
        </w:rPr>
        <w:t>Fica o Poder Executivo Municipal autorizado abrir Crédito Especial no valor de R$ 30.000,00 (trinta mil reais) no Orçamento Municipal, exercício de 2023, classificado sob a seguinte dotação orçamentária:</w:t>
      </w:r>
    </w:p>
    <w:tbl>
      <w:tblPr>
        <w:tblW w:w="10081" w:type="dxa"/>
        <w:tblInd w:w="-1077" w:type="dxa"/>
        <w:tblLayout w:type="fixed"/>
        <w:tblLook w:val="0000" w:firstRow="0" w:lastRow="0" w:firstColumn="0" w:lastColumn="0" w:noHBand="0" w:noVBand="0"/>
      </w:tblPr>
      <w:tblGrid>
        <w:gridCol w:w="2710"/>
        <w:gridCol w:w="2265"/>
        <w:gridCol w:w="1166"/>
        <w:gridCol w:w="2381"/>
        <w:gridCol w:w="1559"/>
      </w:tblGrid>
      <w:tr w:rsidR="005932B6" w:rsidRPr="005932B6" w14:paraId="21390AEE" w14:textId="77777777" w:rsidTr="005932B6">
        <w:trPr>
          <w:trHeight w:val="57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13B2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932B6">
              <w:rPr>
                <w:rFonts w:ascii="Arial" w:hAnsi="Arial" w:cs="Arial"/>
                <w:b/>
                <w:i/>
                <w:sz w:val="20"/>
              </w:rPr>
              <w:t>Programa de Trabalho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846E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932B6">
              <w:rPr>
                <w:rFonts w:ascii="Arial" w:hAnsi="Arial" w:cs="Arial"/>
                <w:b/>
                <w:i/>
                <w:sz w:val="20"/>
              </w:rPr>
              <w:t>Natureza da Despesa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57F6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5932B6">
              <w:rPr>
                <w:rFonts w:ascii="Arial" w:hAnsi="Arial" w:cs="Arial"/>
                <w:b/>
                <w:i/>
                <w:sz w:val="20"/>
              </w:rPr>
              <w:t>Fonte de Recurso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56B4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932B6">
              <w:rPr>
                <w:rFonts w:ascii="Arial" w:hAnsi="Arial" w:cs="Arial"/>
                <w:b/>
                <w:i/>
                <w:sz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052B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932B6">
              <w:rPr>
                <w:rFonts w:ascii="Arial" w:hAnsi="Arial" w:cs="Arial"/>
                <w:b/>
                <w:i/>
                <w:sz w:val="20"/>
              </w:rPr>
              <w:t>Valor</w:t>
            </w:r>
          </w:p>
        </w:tc>
      </w:tr>
      <w:tr w:rsidR="005932B6" w:rsidRPr="005932B6" w14:paraId="21DD0BA1" w14:textId="77777777" w:rsidTr="005932B6">
        <w:trPr>
          <w:trHeight w:val="579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0ACE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932B6">
              <w:rPr>
                <w:rFonts w:ascii="Arial" w:hAnsi="Arial" w:cs="Arial"/>
                <w:bCs/>
                <w:iCs/>
                <w:sz w:val="20"/>
              </w:rPr>
              <w:t>02.01.14.422.0003.2.097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391B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932B6">
              <w:rPr>
                <w:rFonts w:ascii="Arial" w:hAnsi="Arial" w:cs="Arial"/>
                <w:bCs/>
                <w:iCs/>
                <w:sz w:val="20"/>
              </w:rPr>
              <w:t>3.3.50.41.00.00.00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AA76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932B6">
              <w:rPr>
                <w:rFonts w:ascii="Arial" w:hAnsi="Arial" w:cs="Arial"/>
                <w:bCs/>
                <w:iCs/>
                <w:sz w:val="20"/>
              </w:rPr>
              <w:t>1500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28B1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932B6">
              <w:rPr>
                <w:rFonts w:ascii="Arial" w:hAnsi="Arial" w:cs="Arial"/>
                <w:bCs/>
                <w:iCs/>
                <w:sz w:val="20"/>
              </w:rPr>
              <w:t>CONTRIBUIÇÕES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CE24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932B6">
              <w:rPr>
                <w:rFonts w:ascii="Arial" w:hAnsi="Arial" w:cs="Arial"/>
                <w:bCs/>
                <w:iCs/>
                <w:sz w:val="20"/>
              </w:rPr>
              <w:t>R$ 30.000,00</w:t>
            </w:r>
          </w:p>
        </w:tc>
      </w:tr>
    </w:tbl>
    <w:p w14:paraId="3813DD15" w14:textId="77777777" w:rsidR="005932B6" w:rsidRPr="005932B6" w:rsidRDefault="005932B6" w:rsidP="005932B6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5932B6">
        <w:rPr>
          <w:rFonts w:ascii="Arial" w:hAnsi="Arial" w:cs="Arial"/>
          <w:b/>
          <w:sz w:val="22"/>
          <w:szCs w:val="22"/>
        </w:rPr>
        <w:t>Parágrafo Único:</w:t>
      </w:r>
      <w:r w:rsidRPr="005932B6">
        <w:rPr>
          <w:rFonts w:ascii="Arial" w:hAnsi="Arial" w:cs="Arial"/>
          <w:sz w:val="22"/>
          <w:szCs w:val="22"/>
        </w:rPr>
        <w:t xml:space="preserve"> Para cobertura do Crédito adicional Especial autorizado, terá como redução a seguinte despesa:</w:t>
      </w:r>
    </w:p>
    <w:tbl>
      <w:tblPr>
        <w:tblW w:w="10171" w:type="dxa"/>
        <w:tblInd w:w="-1122" w:type="dxa"/>
        <w:tblLayout w:type="fixed"/>
        <w:tblLook w:val="0000" w:firstRow="0" w:lastRow="0" w:firstColumn="0" w:lastColumn="0" w:noHBand="0" w:noVBand="0"/>
      </w:tblPr>
      <w:tblGrid>
        <w:gridCol w:w="2800"/>
        <w:gridCol w:w="2268"/>
        <w:gridCol w:w="1163"/>
        <w:gridCol w:w="2381"/>
        <w:gridCol w:w="1559"/>
      </w:tblGrid>
      <w:tr w:rsidR="005932B6" w:rsidRPr="005932B6" w14:paraId="176FA739" w14:textId="77777777" w:rsidTr="005932B6">
        <w:trPr>
          <w:trHeight w:val="49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2DF1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932B6">
              <w:rPr>
                <w:rFonts w:ascii="Arial" w:hAnsi="Arial" w:cs="Arial"/>
                <w:b/>
                <w:i/>
                <w:sz w:val="20"/>
              </w:rPr>
              <w:t>Programa de Trabalho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630C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932B6">
              <w:rPr>
                <w:rFonts w:ascii="Arial" w:hAnsi="Arial" w:cs="Arial"/>
                <w:b/>
                <w:i/>
                <w:sz w:val="20"/>
              </w:rPr>
              <w:t>Natureza da Despesa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DCD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5932B6">
              <w:rPr>
                <w:rFonts w:ascii="Arial" w:hAnsi="Arial" w:cs="Arial"/>
                <w:b/>
                <w:i/>
                <w:sz w:val="20"/>
              </w:rPr>
              <w:t>Fonte de Recurso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7E2A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932B6">
              <w:rPr>
                <w:rFonts w:ascii="Arial" w:hAnsi="Arial" w:cs="Arial"/>
                <w:b/>
                <w:i/>
                <w:sz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F00B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932B6">
              <w:rPr>
                <w:rFonts w:ascii="Arial" w:hAnsi="Arial" w:cs="Arial"/>
                <w:b/>
                <w:i/>
                <w:sz w:val="20"/>
              </w:rPr>
              <w:t>Valor</w:t>
            </w:r>
          </w:p>
        </w:tc>
      </w:tr>
      <w:tr w:rsidR="005932B6" w:rsidRPr="005932B6" w14:paraId="4C74C262" w14:textId="77777777" w:rsidTr="005932B6">
        <w:trPr>
          <w:trHeight w:val="492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E54A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932B6">
              <w:rPr>
                <w:rFonts w:ascii="Arial" w:hAnsi="Arial" w:cs="Arial"/>
                <w:bCs/>
                <w:iCs/>
                <w:sz w:val="20"/>
              </w:rPr>
              <w:t>09.01.15.451.0004.1.008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087A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932B6">
              <w:rPr>
                <w:rFonts w:ascii="Arial" w:hAnsi="Arial" w:cs="Arial"/>
                <w:bCs/>
                <w:iCs/>
                <w:sz w:val="20"/>
              </w:rPr>
              <w:t>4.4.90.52.00.00.00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D377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932B6">
              <w:rPr>
                <w:rFonts w:ascii="Arial" w:hAnsi="Arial" w:cs="Arial"/>
                <w:bCs/>
                <w:iCs/>
                <w:sz w:val="20"/>
              </w:rPr>
              <w:t>1500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36FA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932B6">
              <w:rPr>
                <w:rFonts w:ascii="Arial" w:hAnsi="Arial" w:cs="Arial"/>
                <w:bCs/>
                <w:iCs/>
                <w:sz w:val="20"/>
              </w:rPr>
              <w:t>EQUIPAMENTOS E MATERIAL PERMANENTE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D7E1" w14:textId="77777777" w:rsidR="005932B6" w:rsidRPr="005932B6" w:rsidRDefault="005932B6" w:rsidP="005932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932B6">
              <w:rPr>
                <w:rFonts w:ascii="Arial" w:hAnsi="Arial" w:cs="Arial"/>
                <w:bCs/>
                <w:iCs/>
                <w:sz w:val="20"/>
              </w:rPr>
              <w:t>R$ 30.000,00</w:t>
            </w:r>
          </w:p>
        </w:tc>
      </w:tr>
    </w:tbl>
    <w:p w14:paraId="3651F5CE" w14:textId="77777777" w:rsidR="005932B6" w:rsidRPr="005932B6" w:rsidRDefault="005932B6" w:rsidP="005932B6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5932B6">
        <w:rPr>
          <w:rFonts w:ascii="Arial" w:hAnsi="Arial" w:cs="Arial"/>
          <w:b/>
          <w:bCs/>
          <w:sz w:val="22"/>
          <w:szCs w:val="22"/>
        </w:rPr>
        <w:t xml:space="preserve">Art. 2º </w:t>
      </w:r>
      <w:r w:rsidRPr="005932B6">
        <w:rPr>
          <w:rFonts w:ascii="Arial" w:hAnsi="Arial" w:cs="Arial"/>
          <w:sz w:val="22"/>
          <w:szCs w:val="22"/>
        </w:rPr>
        <w:t xml:space="preserve">Fica o Poder Executivo Municipal autorizado, a conceder auxílio financeiro à Associação </w:t>
      </w:r>
      <w:r w:rsidRPr="005932B6">
        <w:rPr>
          <w:rFonts w:ascii="Arial" w:hAnsi="Arial" w:cs="Arial"/>
          <w:iCs/>
          <w:sz w:val="22"/>
          <w:szCs w:val="22"/>
        </w:rPr>
        <w:t>Cantinho da Vó Elvira,</w:t>
      </w:r>
      <w:r w:rsidRPr="005932B6">
        <w:rPr>
          <w:rFonts w:ascii="Arial" w:hAnsi="Arial" w:cs="Arial"/>
          <w:sz w:val="22"/>
          <w:szCs w:val="22"/>
        </w:rPr>
        <w:t xml:space="preserve"> inscrita no CNPJ sob o nº 05.688.484.0001-27, estabelecida na Rua Ernesto Dorneles, 247, São Jorge, em Bom Retiro do Sul/RS, sob forma de auxílio financeiro.</w:t>
      </w:r>
    </w:p>
    <w:p w14:paraId="014FAF44" w14:textId="77777777" w:rsidR="005932B6" w:rsidRPr="005932B6" w:rsidRDefault="005932B6" w:rsidP="005932B6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5932B6">
        <w:rPr>
          <w:rFonts w:ascii="Arial" w:hAnsi="Arial" w:cs="Arial"/>
          <w:b/>
          <w:sz w:val="22"/>
          <w:szCs w:val="22"/>
        </w:rPr>
        <w:t xml:space="preserve">Art. 3º </w:t>
      </w:r>
      <w:r w:rsidRPr="005932B6">
        <w:rPr>
          <w:rFonts w:ascii="Arial" w:hAnsi="Arial" w:cs="Arial"/>
          <w:sz w:val="22"/>
          <w:szCs w:val="22"/>
        </w:rPr>
        <w:t>O valor total do auxílio financeiro será de R$ 30.000,00 (trinta mil reais), pago diretamente a Associação beneficiária, em única parcela.</w:t>
      </w:r>
    </w:p>
    <w:p w14:paraId="6903657E" w14:textId="77777777" w:rsidR="005932B6" w:rsidRPr="005932B6" w:rsidRDefault="005932B6" w:rsidP="005932B6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5932B6">
        <w:rPr>
          <w:rFonts w:ascii="Arial" w:hAnsi="Arial" w:cs="Arial"/>
          <w:b/>
          <w:sz w:val="22"/>
          <w:szCs w:val="22"/>
        </w:rPr>
        <w:t>§ 1º -</w:t>
      </w:r>
      <w:r w:rsidRPr="005932B6">
        <w:rPr>
          <w:rFonts w:ascii="Arial" w:hAnsi="Arial" w:cs="Arial"/>
          <w:sz w:val="22"/>
          <w:szCs w:val="22"/>
        </w:rPr>
        <w:t xml:space="preserve"> O auxílio ora concedido, fica restrito ao valor total estabelecido no </w:t>
      </w:r>
      <w:r w:rsidRPr="005932B6">
        <w:rPr>
          <w:rFonts w:ascii="Arial" w:hAnsi="Arial" w:cs="Arial"/>
          <w:i/>
          <w:iCs/>
          <w:sz w:val="22"/>
          <w:szCs w:val="22"/>
        </w:rPr>
        <w:t xml:space="preserve">caput </w:t>
      </w:r>
      <w:r w:rsidRPr="005932B6">
        <w:rPr>
          <w:rFonts w:ascii="Arial" w:hAnsi="Arial" w:cs="Arial"/>
          <w:sz w:val="22"/>
          <w:szCs w:val="22"/>
        </w:rPr>
        <w:t>deste artigo.</w:t>
      </w:r>
    </w:p>
    <w:p w14:paraId="42598FE8" w14:textId="77777777" w:rsidR="005932B6" w:rsidRPr="005932B6" w:rsidRDefault="005932B6" w:rsidP="005932B6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5932B6">
        <w:rPr>
          <w:rFonts w:ascii="Arial" w:hAnsi="Arial" w:cs="Arial"/>
          <w:b/>
          <w:sz w:val="22"/>
          <w:szCs w:val="22"/>
        </w:rPr>
        <w:t xml:space="preserve">§ 2º - </w:t>
      </w:r>
      <w:r w:rsidRPr="005932B6">
        <w:rPr>
          <w:rFonts w:ascii="Arial" w:hAnsi="Arial" w:cs="Arial"/>
          <w:sz w:val="22"/>
          <w:szCs w:val="22"/>
        </w:rPr>
        <w:t>O auxílio financeiro se destina a revitalização do espaço, conforme Plano de Trabalho apresentado.</w:t>
      </w:r>
    </w:p>
    <w:p w14:paraId="00F28343" w14:textId="77777777" w:rsidR="005932B6" w:rsidRPr="005932B6" w:rsidRDefault="005932B6" w:rsidP="005932B6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5932B6">
        <w:rPr>
          <w:rFonts w:ascii="Arial" w:hAnsi="Arial" w:cs="Arial"/>
          <w:b/>
          <w:sz w:val="22"/>
          <w:szCs w:val="22"/>
        </w:rPr>
        <w:lastRenderedPageBreak/>
        <w:t xml:space="preserve">§ 3º - </w:t>
      </w:r>
      <w:r w:rsidRPr="005932B6">
        <w:rPr>
          <w:rFonts w:ascii="Arial" w:hAnsi="Arial" w:cs="Arial"/>
          <w:sz w:val="22"/>
          <w:szCs w:val="22"/>
        </w:rPr>
        <w:t>A Associação fica obrigada a apresentação de prestação de contas no prazo de 120 (cento e vinte) dias.</w:t>
      </w:r>
    </w:p>
    <w:p w14:paraId="0AB15F3D" w14:textId="77777777" w:rsidR="005932B6" w:rsidRPr="005932B6" w:rsidRDefault="005932B6" w:rsidP="005932B6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5932B6">
        <w:rPr>
          <w:rFonts w:ascii="Arial" w:hAnsi="Arial" w:cs="Arial"/>
          <w:b/>
          <w:bCs/>
          <w:sz w:val="22"/>
          <w:szCs w:val="22"/>
        </w:rPr>
        <w:t xml:space="preserve">§ 4° - </w:t>
      </w:r>
      <w:r w:rsidRPr="005932B6">
        <w:rPr>
          <w:rFonts w:ascii="Arial" w:hAnsi="Arial" w:cs="Arial"/>
          <w:sz w:val="22"/>
          <w:szCs w:val="22"/>
        </w:rPr>
        <w:t>Caso o valor despendido com a revitalização do espaço seja inferior ao valor fixado, fica a associação obrigada a realizar a devolução do valor remanescente ao Município de Bom Retiro do Sul.</w:t>
      </w:r>
    </w:p>
    <w:p w14:paraId="519F4AD3" w14:textId="77777777" w:rsidR="005932B6" w:rsidRPr="005932B6" w:rsidRDefault="005932B6" w:rsidP="005932B6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5932B6">
        <w:rPr>
          <w:rFonts w:ascii="Arial" w:hAnsi="Arial" w:cs="Arial"/>
          <w:b/>
          <w:sz w:val="22"/>
          <w:szCs w:val="22"/>
        </w:rPr>
        <w:t xml:space="preserve">Art. 4º </w:t>
      </w:r>
      <w:r w:rsidRPr="005932B6">
        <w:rPr>
          <w:rFonts w:ascii="Arial" w:hAnsi="Arial" w:cs="Arial"/>
          <w:sz w:val="22"/>
          <w:szCs w:val="22"/>
        </w:rPr>
        <w:t>O descumprimento do disposto nesta Lei, implicará na imediata suspensão do incentivo.</w:t>
      </w:r>
    </w:p>
    <w:p w14:paraId="67066C2C" w14:textId="77777777" w:rsidR="005932B6" w:rsidRPr="005932B6" w:rsidRDefault="005932B6" w:rsidP="005932B6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/>
          <w:i/>
          <w:sz w:val="22"/>
          <w:szCs w:val="22"/>
        </w:rPr>
      </w:pPr>
      <w:r w:rsidRPr="005932B6">
        <w:rPr>
          <w:rFonts w:ascii="Arial" w:hAnsi="Arial" w:cs="Arial"/>
          <w:b/>
          <w:bCs/>
          <w:sz w:val="22"/>
          <w:szCs w:val="22"/>
        </w:rPr>
        <w:t xml:space="preserve">Art. 5º </w:t>
      </w:r>
      <w:r w:rsidRPr="005932B6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3640CD8C" w14:textId="77777777" w:rsidR="005E1C99" w:rsidRDefault="005E1C9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605A2A5" w14:textId="77777777" w:rsidR="005932B6" w:rsidRDefault="005932B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A23470D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106AB">
        <w:rPr>
          <w:rFonts w:ascii="Arial" w:hAnsi="Arial" w:cs="Arial"/>
          <w:sz w:val="24"/>
          <w:szCs w:val="24"/>
        </w:rPr>
        <w:t>0</w:t>
      </w:r>
      <w:r w:rsidR="00E0259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1106AB">
        <w:rPr>
          <w:rFonts w:ascii="Arial" w:hAnsi="Arial" w:cs="Arial"/>
          <w:sz w:val="24"/>
          <w:szCs w:val="24"/>
        </w:rPr>
        <w:t>agosto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9D4C700" w14:textId="77777777" w:rsidR="005E1C99" w:rsidRDefault="005E1C99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5932B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932B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6AB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75D48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32B6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1C99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2E9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75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2839"/>
    <w:rsid w:val="00D8484C"/>
    <w:rsid w:val="00D86DC2"/>
    <w:rsid w:val="00D909BB"/>
    <w:rsid w:val="00D91B8A"/>
    <w:rsid w:val="00D930C1"/>
    <w:rsid w:val="00D93139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2594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2023-08-02T12:59:00Z</cp:lastPrinted>
  <dcterms:created xsi:type="dcterms:W3CDTF">2023-08-09T11:50:00Z</dcterms:created>
  <dcterms:modified xsi:type="dcterms:W3CDTF">2023-08-09T11:50:00Z</dcterms:modified>
</cp:coreProperties>
</file>